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72" w:rsidRPr="00E85B72" w:rsidRDefault="00E85B72" w:rsidP="00E85B72">
      <w:pPr>
        <w:shd w:val="clear" w:color="auto" w:fill="FFFFFF"/>
        <w:spacing w:after="120" w:line="408" w:lineRule="atLeast"/>
        <w:jc w:val="both"/>
        <w:textAlignment w:val="center"/>
        <w:rPr>
          <w:rFonts w:ascii="Verdana" w:eastAsia="Times New Roman" w:hAnsi="Verdana" w:cs="Times New Roman"/>
          <w:b/>
          <w:bCs/>
          <w:color w:val="336699"/>
          <w:sz w:val="20"/>
          <w:szCs w:val="20"/>
          <w:lang w:eastAsia="it-IT"/>
        </w:rPr>
      </w:pPr>
      <w:r w:rsidRPr="00E85B72">
        <w:rPr>
          <w:rFonts w:ascii="Verdana" w:eastAsia="Times New Roman" w:hAnsi="Verdana" w:cs="Times New Roman"/>
          <w:b/>
          <w:bCs/>
          <w:color w:val="336699"/>
          <w:sz w:val="20"/>
          <w:szCs w:val="20"/>
          <w:lang w:eastAsia="it-IT"/>
        </w:rPr>
        <w:t>Assegnazione di incentivi economici ai privati, finalizzati al mantenimento degli habitat prioritari per la popolazione di Falco Lanario all’interno del Parco Nazionale del Gargano per fini di conservazione. Pubblicazione richieste ammesse ed escluse.</w:t>
      </w:r>
    </w:p>
    <w:p w:rsidR="00E85B72" w:rsidRPr="00E85B72" w:rsidRDefault="00E85B72" w:rsidP="00E85B72">
      <w:pPr>
        <w:shd w:val="clear" w:color="auto" w:fill="FFFFFF"/>
        <w:spacing w:after="240" w:line="408" w:lineRule="atLeast"/>
        <w:jc w:val="both"/>
        <w:textAlignment w:val="center"/>
        <w:rPr>
          <w:rFonts w:ascii="Verdana" w:eastAsia="Times New Roman" w:hAnsi="Verdana" w:cs="Times New Roman"/>
          <w:color w:val="000000"/>
          <w:sz w:val="15"/>
          <w:szCs w:val="15"/>
          <w:lang w:eastAsia="it-IT"/>
        </w:rPr>
      </w:pPr>
    </w:p>
    <w:p w:rsidR="00E85B72" w:rsidRPr="00E85B72" w:rsidRDefault="00E85B72" w:rsidP="00E85B72">
      <w:pPr>
        <w:shd w:val="clear" w:color="auto" w:fill="FFFFFF"/>
        <w:spacing w:after="240" w:line="408" w:lineRule="atLeast"/>
        <w:jc w:val="both"/>
        <w:textAlignment w:val="center"/>
        <w:rPr>
          <w:rFonts w:ascii="Verdana" w:eastAsia="Times New Roman" w:hAnsi="Verdana" w:cs="Times New Roman"/>
          <w:color w:val="000000"/>
          <w:sz w:val="15"/>
          <w:szCs w:val="15"/>
          <w:lang w:eastAsia="it-IT"/>
        </w:rPr>
      </w:pPr>
      <w:r w:rsidRPr="00E85B72">
        <w:rPr>
          <w:rFonts w:ascii="Verdana" w:eastAsia="Times New Roman" w:hAnsi="Verdana" w:cs="Times New Roman"/>
          <w:color w:val="000000"/>
          <w:sz w:val="15"/>
          <w:szCs w:val="15"/>
          <w:lang w:eastAsia="it-IT"/>
        </w:rPr>
        <w:t> </w:t>
      </w:r>
      <w:r>
        <w:rPr>
          <w:rFonts w:ascii="Verdana" w:eastAsia="Times New Roman" w:hAnsi="Verdana" w:cs="Times New Roman"/>
          <w:noProof/>
          <w:color w:val="000000"/>
          <w:sz w:val="15"/>
          <w:szCs w:val="15"/>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95350" cy="1257300"/>
            <wp:effectExtent l="19050" t="0" r="0" b="0"/>
            <wp:wrapSquare wrapText="bothSides"/>
            <wp:docPr id="2" name="Immagine 2" descr="http://www.parcogargano.it/vecchiosito/www.parcogargano.it/ce/viewResourcef7d2.png?uuid=f2489be4-116a-42bc-be46-2c33c8d79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cogargano.it/vecchiosito/www.parcogargano.it/ce/viewResourcef7d2.png?uuid=f2489be4-116a-42bc-be46-2c33c8d79db3"/>
                    <pic:cNvPicPr>
                      <a:picLocks noChangeAspect="1" noChangeArrowheads="1"/>
                    </pic:cNvPicPr>
                  </pic:nvPicPr>
                  <pic:blipFill>
                    <a:blip r:embed="rId4" cstate="print"/>
                    <a:srcRect/>
                    <a:stretch>
                      <a:fillRect/>
                    </a:stretch>
                  </pic:blipFill>
                  <pic:spPr bwMode="auto">
                    <a:xfrm>
                      <a:off x="0" y="0"/>
                      <a:ext cx="895350" cy="1257300"/>
                    </a:xfrm>
                    <a:prstGeom prst="rect">
                      <a:avLst/>
                    </a:prstGeom>
                    <a:noFill/>
                    <a:ln w="9525">
                      <a:noFill/>
                      <a:miter lim="800000"/>
                      <a:headEnd/>
                      <a:tailEnd/>
                    </a:ln>
                  </pic:spPr>
                </pic:pic>
              </a:graphicData>
            </a:graphic>
          </wp:anchor>
        </w:drawing>
      </w:r>
    </w:p>
    <w:p w:rsidR="00E85B72" w:rsidRPr="00E85B72" w:rsidRDefault="00E85B72" w:rsidP="00E85B72">
      <w:pPr>
        <w:shd w:val="clear" w:color="auto" w:fill="FFFFFF"/>
        <w:spacing w:after="0" w:line="408" w:lineRule="atLeast"/>
        <w:jc w:val="center"/>
        <w:textAlignment w:val="center"/>
        <w:rPr>
          <w:rFonts w:ascii="Verdana" w:eastAsia="Times New Roman" w:hAnsi="Verdana" w:cs="Times New Roman"/>
          <w:color w:val="000000"/>
          <w:sz w:val="15"/>
          <w:szCs w:val="15"/>
          <w:lang w:eastAsia="it-IT"/>
        </w:rPr>
      </w:pPr>
      <w:r w:rsidRPr="00E85B72">
        <w:rPr>
          <w:rFonts w:ascii="Verdana" w:eastAsia="Times New Roman" w:hAnsi="Verdana" w:cs="Times New Roman"/>
          <w:b/>
          <w:bCs/>
          <w:color w:val="006400"/>
          <w:sz w:val="30"/>
          <w:lang w:eastAsia="it-IT"/>
        </w:rPr>
        <w:t>PARCO NAZIONALE DEL GARGANO</w:t>
      </w:r>
      <w:r w:rsidRPr="00E85B72">
        <w:rPr>
          <w:rFonts w:ascii="Verdana" w:eastAsia="Times New Roman" w:hAnsi="Verdana" w:cs="Times New Roman"/>
          <w:color w:val="006400"/>
          <w:sz w:val="15"/>
          <w:szCs w:val="15"/>
          <w:lang w:eastAsia="it-IT"/>
        </w:rPr>
        <w:br/>
        <w:t>Via Sant’Antonio Abate, 121 – Monte Sant’Angelo (FG)</w:t>
      </w:r>
      <w:r w:rsidRPr="00E85B72">
        <w:rPr>
          <w:rFonts w:ascii="Verdana" w:eastAsia="Times New Roman" w:hAnsi="Verdana" w:cs="Times New Roman"/>
          <w:color w:val="006400"/>
          <w:sz w:val="15"/>
          <w:szCs w:val="15"/>
          <w:lang w:eastAsia="it-IT"/>
        </w:rPr>
        <w:br/>
        <w:t>Tel. 0884/568911 – Fax 0884/561348</w:t>
      </w:r>
    </w:p>
    <w:p w:rsidR="00E85B72" w:rsidRPr="00E85B72" w:rsidRDefault="00E85B72" w:rsidP="00E85B72">
      <w:pPr>
        <w:shd w:val="clear" w:color="auto" w:fill="FFFFFF"/>
        <w:spacing w:after="0" w:line="408" w:lineRule="atLeast"/>
        <w:jc w:val="center"/>
        <w:textAlignment w:val="center"/>
        <w:rPr>
          <w:rFonts w:ascii="Verdana" w:eastAsia="Times New Roman" w:hAnsi="Verdana" w:cs="Times New Roman"/>
          <w:color w:val="000000"/>
          <w:sz w:val="15"/>
          <w:szCs w:val="15"/>
          <w:lang w:eastAsia="it-IT"/>
        </w:rPr>
      </w:pPr>
      <w:r w:rsidRPr="00E85B72">
        <w:rPr>
          <w:rFonts w:ascii="Verdana" w:eastAsia="Times New Roman" w:hAnsi="Verdana" w:cs="Times New Roman"/>
          <w:color w:val="006400"/>
          <w:sz w:val="15"/>
          <w:szCs w:val="15"/>
          <w:lang w:eastAsia="it-IT"/>
        </w:rPr>
        <w:t>3° Settore</w:t>
      </w:r>
    </w:p>
    <w:p w:rsidR="00E85B72" w:rsidRPr="00E85B72" w:rsidRDefault="00E85B72" w:rsidP="00E85B72">
      <w:pPr>
        <w:shd w:val="clear" w:color="auto" w:fill="FFFFFF"/>
        <w:spacing w:after="0" w:line="408" w:lineRule="atLeast"/>
        <w:jc w:val="center"/>
        <w:textAlignment w:val="center"/>
        <w:rPr>
          <w:rFonts w:ascii="Verdana" w:eastAsia="Times New Roman" w:hAnsi="Verdana" w:cs="Times New Roman"/>
          <w:color w:val="000000"/>
          <w:sz w:val="24"/>
          <w:szCs w:val="24"/>
          <w:lang w:eastAsia="it-IT"/>
        </w:rPr>
      </w:pPr>
      <w:r w:rsidRPr="00E85B72">
        <w:rPr>
          <w:rFonts w:ascii="Verdana" w:eastAsia="Times New Roman" w:hAnsi="Verdana" w:cs="Times New Roman"/>
          <w:b/>
          <w:bCs/>
          <w:color w:val="000000"/>
          <w:sz w:val="30"/>
          <w:lang w:eastAsia="it-IT"/>
        </w:rPr>
        <w:t>AVVISO PUBBLICO</w:t>
      </w:r>
    </w:p>
    <w:p w:rsidR="00E85B72" w:rsidRPr="00E85B72" w:rsidRDefault="00E85B72" w:rsidP="00E85B72">
      <w:pPr>
        <w:shd w:val="clear" w:color="auto" w:fill="FFFFFF"/>
        <w:spacing w:after="0" w:line="408" w:lineRule="atLeast"/>
        <w:jc w:val="center"/>
        <w:textAlignment w:val="center"/>
        <w:rPr>
          <w:rFonts w:ascii="Verdana" w:eastAsia="Times New Roman" w:hAnsi="Verdana" w:cs="Times New Roman"/>
          <w:color w:val="000000"/>
          <w:sz w:val="24"/>
          <w:szCs w:val="24"/>
          <w:lang w:eastAsia="it-IT"/>
        </w:rPr>
      </w:pPr>
      <w:r w:rsidRPr="00E85B72">
        <w:rPr>
          <w:rFonts w:ascii="Verdana" w:eastAsia="Times New Roman" w:hAnsi="Verdana" w:cs="Times New Roman"/>
          <w:b/>
          <w:bCs/>
          <w:color w:val="000000"/>
          <w:sz w:val="24"/>
          <w:szCs w:val="24"/>
          <w:lang w:eastAsia="it-IT"/>
        </w:rPr>
        <w:t>per l’assegnazione di incentivi economici ai privati, finalizzati al mantenimento degli habitat prioritari per la popolazione di Falco Lanario all’interno del Parco Nazionale del Gargano per fini di conservazione. Verifica dei requisiti tecnici oggettivi di ammissibilità.</w:t>
      </w:r>
    </w:p>
    <w:p w:rsidR="00E85B72" w:rsidRPr="00E85B72" w:rsidRDefault="00E85B72" w:rsidP="00E85B72">
      <w:pPr>
        <w:shd w:val="clear" w:color="auto" w:fill="FFFFFF"/>
        <w:spacing w:after="0" w:line="408" w:lineRule="atLeast"/>
        <w:jc w:val="center"/>
        <w:textAlignment w:val="center"/>
        <w:rPr>
          <w:rFonts w:ascii="Verdana" w:eastAsia="Times New Roman" w:hAnsi="Verdana" w:cs="Times New Roman"/>
          <w:color w:val="000000"/>
          <w:sz w:val="24"/>
          <w:szCs w:val="24"/>
          <w:lang w:eastAsia="it-IT"/>
        </w:rPr>
      </w:pPr>
      <w:r w:rsidRPr="00E85B72">
        <w:rPr>
          <w:rFonts w:ascii="Verdana" w:eastAsia="Times New Roman" w:hAnsi="Verdana" w:cs="Times New Roman"/>
          <w:b/>
          <w:bCs/>
          <w:color w:val="000000"/>
          <w:sz w:val="24"/>
          <w:szCs w:val="24"/>
          <w:lang w:eastAsia="it-IT"/>
        </w:rPr>
        <w:t>Soggetti richieste ammesse ed escluse a seguito dell'acquisizione degli atti integrativi.</w:t>
      </w:r>
    </w:p>
    <w:p w:rsidR="00E85B72" w:rsidRPr="00E85B72" w:rsidRDefault="00E85B72" w:rsidP="00E85B72">
      <w:pPr>
        <w:shd w:val="clear" w:color="auto" w:fill="FFFFFF"/>
        <w:spacing w:after="240" w:line="408" w:lineRule="atLeast"/>
        <w:jc w:val="both"/>
        <w:textAlignment w:val="center"/>
        <w:rPr>
          <w:rFonts w:ascii="Verdana" w:eastAsia="Times New Roman" w:hAnsi="Verdana" w:cs="Times New Roman"/>
          <w:color w:val="000000"/>
          <w:sz w:val="24"/>
          <w:szCs w:val="24"/>
          <w:lang w:eastAsia="it-IT"/>
        </w:rPr>
      </w:pPr>
      <w:r w:rsidRPr="00E85B72">
        <w:rPr>
          <w:rFonts w:ascii="Verdana" w:eastAsia="Times New Roman" w:hAnsi="Verdana" w:cs="Times New Roman"/>
          <w:color w:val="000000"/>
          <w:sz w:val="24"/>
          <w:szCs w:val="24"/>
          <w:lang w:eastAsia="it-IT"/>
        </w:rPr>
        <w:t> </w:t>
      </w:r>
    </w:p>
    <w:tbl>
      <w:tblPr>
        <w:tblW w:w="9750" w:type="dxa"/>
        <w:jc w:val="center"/>
        <w:tblCellMar>
          <w:left w:w="0" w:type="dxa"/>
          <w:right w:w="0" w:type="dxa"/>
        </w:tblCellMar>
        <w:tblLook w:val="04A0"/>
      </w:tblPr>
      <w:tblGrid>
        <w:gridCol w:w="1000"/>
        <w:gridCol w:w="1202"/>
        <w:gridCol w:w="2440"/>
        <w:gridCol w:w="2918"/>
        <w:gridCol w:w="2190"/>
      </w:tblGrid>
      <w:tr w:rsidR="00E85B72" w:rsidRPr="00E85B72" w:rsidTr="00E85B72">
        <w:trPr>
          <w:trHeight w:val="900"/>
          <w:jc w:val="center"/>
        </w:trPr>
        <w:tc>
          <w:tcPr>
            <w:tcW w:w="1000" w:type="dxa"/>
            <w:tcBorders>
              <w:top w:val="single" w:sz="8" w:space="0" w:color="0066CC"/>
              <w:left w:val="single" w:sz="8" w:space="0" w:color="0066CC"/>
              <w:bottom w:val="single" w:sz="8" w:space="0" w:color="0066CC"/>
              <w:right w:val="single" w:sz="8" w:space="0" w:color="0066CC"/>
            </w:tcBorders>
            <w:shd w:val="clear" w:color="auto" w:fill="3366FF"/>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b/>
                <w:bCs/>
                <w:color w:val="FFFFFF"/>
                <w:sz w:val="20"/>
                <w:szCs w:val="20"/>
                <w:lang w:eastAsia="it-IT"/>
              </w:rPr>
              <w:t xml:space="preserve">Arrivo </w:t>
            </w:r>
            <w:proofErr w:type="spellStart"/>
            <w:r w:rsidRPr="00E85B72">
              <w:rPr>
                <w:rFonts w:ascii="Calibri" w:eastAsia="Times New Roman" w:hAnsi="Calibri" w:cs="Calibri"/>
                <w:b/>
                <w:bCs/>
                <w:color w:val="FFFFFF"/>
                <w:sz w:val="20"/>
                <w:szCs w:val="20"/>
                <w:lang w:eastAsia="it-IT"/>
              </w:rPr>
              <w:t>al</w:t>
            </w:r>
            <w:r w:rsidRPr="00E85B72">
              <w:rPr>
                <w:rFonts w:ascii="Verdana" w:eastAsia="Times New Roman" w:hAnsi="Verdana" w:cs="Calibri"/>
                <w:b/>
                <w:bCs/>
                <w:color w:val="FFFFFF"/>
                <w:sz w:val="20"/>
                <w:lang w:eastAsia="it-IT"/>
              </w:rPr>
              <w:t>prot</w:t>
            </w:r>
            <w:proofErr w:type="spellEnd"/>
            <w:r w:rsidRPr="00E85B72">
              <w:rPr>
                <w:rFonts w:ascii="Calibri" w:eastAsia="Times New Roman" w:hAnsi="Calibri" w:cs="Calibri"/>
                <w:b/>
                <w:bCs/>
                <w:color w:val="FFFFFF"/>
                <w:sz w:val="20"/>
                <w:szCs w:val="20"/>
                <w:lang w:eastAsia="it-IT"/>
              </w:rPr>
              <w:t>. dell'Ente</w:t>
            </w:r>
          </w:p>
        </w:tc>
        <w:tc>
          <w:tcPr>
            <w:tcW w:w="1202" w:type="dxa"/>
            <w:tcBorders>
              <w:top w:val="single" w:sz="8" w:space="0" w:color="auto"/>
              <w:left w:val="nil"/>
              <w:bottom w:val="single" w:sz="8" w:space="0" w:color="auto"/>
              <w:right w:val="single" w:sz="8" w:space="0" w:color="auto"/>
            </w:tcBorders>
            <w:shd w:val="clear" w:color="auto" w:fill="3366FF"/>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b/>
                <w:bCs/>
                <w:color w:val="FFFFFF"/>
                <w:sz w:val="20"/>
                <w:szCs w:val="20"/>
                <w:lang w:eastAsia="it-IT"/>
              </w:rPr>
              <w:t>Data</w:t>
            </w:r>
          </w:p>
        </w:tc>
        <w:tc>
          <w:tcPr>
            <w:tcW w:w="2440" w:type="dxa"/>
            <w:tcBorders>
              <w:top w:val="single" w:sz="8" w:space="0" w:color="auto"/>
              <w:left w:val="nil"/>
              <w:bottom w:val="single" w:sz="8" w:space="0" w:color="auto"/>
              <w:right w:val="single" w:sz="8" w:space="0" w:color="auto"/>
            </w:tcBorders>
            <w:shd w:val="clear" w:color="auto" w:fill="3366FF"/>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b/>
                <w:bCs/>
                <w:color w:val="FFFFFF"/>
                <w:sz w:val="20"/>
                <w:szCs w:val="20"/>
                <w:lang w:eastAsia="it-IT"/>
              </w:rPr>
              <w:t>Cognome e Nome</w:t>
            </w:r>
          </w:p>
        </w:tc>
        <w:tc>
          <w:tcPr>
            <w:tcW w:w="3258" w:type="dxa"/>
            <w:tcBorders>
              <w:top w:val="single" w:sz="8" w:space="0" w:color="auto"/>
              <w:left w:val="nil"/>
              <w:bottom w:val="single" w:sz="8" w:space="0" w:color="auto"/>
              <w:right w:val="single" w:sz="8" w:space="0" w:color="auto"/>
            </w:tcBorders>
            <w:shd w:val="clear" w:color="auto" w:fill="3366FF"/>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b/>
                <w:bCs/>
                <w:color w:val="FFFFFF"/>
                <w:sz w:val="20"/>
                <w:szCs w:val="20"/>
                <w:lang w:eastAsia="it-IT"/>
              </w:rPr>
              <w:t>Situazione a seguito della verifica da parte della Commissione in data 31/12/2010</w:t>
            </w:r>
          </w:p>
        </w:tc>
        <w:tc>
          <w:tcPr>
            <w:tcW w:w="2190" w:type="dxa"/>
            <w:tcBorders>
              <w:top w:val="single" w:sz="8" w:space="0" w:color="auto"/>
              <w:left w:val="nil"/>
              <w:bottom w:val="single" w:sz="8" w:space="0" w:color="auto"/>
              <w:right w:val="single" w:sz="8" w:space="0" w:color="auto"/>
            </w:tcBorders>
            <w:shd w:val="clear" w:color="auto" w:fill="3366FF"/>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b/>
                <w:bCs/>
                <w:color w:val="FFFFFF"/>
                <w:sz w:val="20"/>
                <w:szCs w:val="20"/>
                <w:lang w:eastAsia="it-IT"/>
              </w:rPr>
              <w:t>Situazione a seguito dell'acquisizione di atti integrativi</w:t>
            </w:r>
          </w:p>
        </w:tc>
      </w:tr>
      <w:tr w:rsidR="00E85B72" w:rsidRPr="00E85B72" w:rsidTr="00E85B72">
        <w:trPr>
          <w:trHeight w:val="690"/>
          <w:jc w:val="center"/>
        </w:trPr>
        <w:tc>
          <w:tcPr>
            <w:tcW w:w="10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7679</w:t>
            </w:r>
          </w:p>
        </w:tc>
        <w:tc>
          <w:tcPr>
            <w:tcW w:w="12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20/12/2010</w:t>
            </w:r>
          </w:p>
        </w:tc>
        <w:tc>
          <w:tcPr>
            <w:tcW w:w="2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SANSONE ANTONIO</w:t>
            </w:r>
          </w:p>
        </w:tc>
        <w:tc>
          <w:tcPr>
            <w:tcW w:w="32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 con riserva di produrre atti integrativi</w:t>
            </w:r>
          </w:p>
        </w:tc>
        <w:tc>
          <w:tcPr>
            <w:tcW w:w="21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esclusa</w:t>
            </w:r>
          </w:p>
        </w:tc>
      </w:tr>
      <w:tr w:rsidR="00E85B72" w:rsidRPr="00E85B72" w:rsidTr="00E85B72">
        <w:trPr>
          <w:trHeight w:val="315"/>
          <w:jc w:val="center"/>
        </w:trPr>
        <w:tc>
          <w:tcPr>
            <w:tcW w:w="1000" w:type="dxa"/>
            <w:tcBorders>
              <w:top w:val="nil"/>
              <w:left w:val="single" w:sz="8" w:space="0" w:color="auto"/>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7687</w:t>
            </w:r>
          </w:p>
        </w:tc>
        <w:tc>
          <w:tcPr>
            <w:tcW w:w="1202"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21/12/2010</w:t>
            </w:r>
          </w:p>
        </w:tc>
        <w:tc>
          <w:tcPr>
            <w:tcW w:w="244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AZIENDA SCIOPPACERRO</w:t>
            </w:r>
          </w:p>
        </w:tc>
        <w:tc>
          <w:tcPr>
            <w:tcW w:w="3258" w:type="dxa"/>
            <w:tcBorders>
              <w:top w:val="nil"/>
              <w:left w:val="nil"/>
              <w:bottom w:val="single" w:sz="8" w:space="0" w:color="auto"/>
              <w:right w:val="single" w:sz="8" w:space="0" w:color="auto"/>
            </w:tcBorders>
            <w:shd w:val="clear" w:color="auto" w:fill="969696"/>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esclusa</w:t>
            </w:r>
          </w:p>
        </w:tc>
        <w:tc>
          <w:tcPr>
            <w:tcW w:w="219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lang w:eastAsia="it-IT"/>
              </w:rPr>
              <w:t> </w:t>
            </w:r>
          </w:p>
        </w:tc>
      </w:tr>
      <w:tr w:rsidR="00E85B72" w:rsidRPr="00E85B72" w:rsidTr="00E85B72">
        <w:trPr>
          <w:trHeight w:val="315"/>
          <w:jc w:val="center"/>
        </w:trPr>
        <w:tc>
          <w:tcPr>
            <w:tcW w:w="10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7688</w:t>
            </w:r>
          </w:p>
        </w:tc>
        <w:tc>
          <w:tcPr>
            <w:tcW w:w="12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21/12/2010</w:t>
            </w:r>
          </w:p>
        </w:tc>
        <w:tc>
          <w:tcPr>
            <w:tcW w:w="2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SANSONE FRANCA</w:t>
            </w:r>
          </w:p>
        </w:tc>
        <w:tc>
          <w:tcPr>
            <w:tcW w:w="32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esclusa</w:t>
            </w:r>
          </w:p>
        </w:tc>
        <w:tc>
          <w:tcPr>
            <w:tcW w:w="21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lang w:eastAsia="it-IT"/>
              </w:rPr>
              <w:t> </w:t>
            </w:r>
          </w:p>
        </w:tc>
      </w:tr>
      <w:tr w:rsidR="00E85B72" w:rsidRPr="00E85B72" w:rsidTr="00E85B72">
        <w:trPr>
          <w:trHeight w:val="315"/>
          <w:jc w:val="center"/>
        </w:trPr>
        <w:tc>
          <w:tcPr>
            <w:tcW w:w="1000" w:type="dxa"/>
            <w:tcBorders>
              <w:top w:val="nil"/>
              <w:left w:val="single" w:sz="8" w:space="0" w:color="auto"/>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7699</w:t>
            </w:r>
          </w:p>
        </w:tc>
        <w:tc>
          <w:tcPr>
            <w:tcW w:w="1202"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21/12/2010</w:t>
            </w:r>
          </w:p>
        </w:tc>
        <w:tc>
          <w:tcPr>
            <w:tcW w:w="244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TROTTA BARTOLOMEO</w:t>
            </w:r>
          </w:p>
        </w:tc>
        <w:tc>
          <w:tcPr>
            <w:tcW w:w="3258" w:type="dxa"/>
            <w:tcBorders>
              <w:top w:val="nil"/>
              <w:left w:val="nil"/>
              <w:bottom w:val="single" w:sz="8" w:space="0" w:color="auto"/>
              <w:right w:val="single" w:sz="8" w:space="0" w:color="auto"/>
            </w:tcBorders>
            <w:shd w:val="clear" w:color="auto" w:fill="969696"/>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esclusa</w:t>
            </w:r>
          </w:p>
        </w:tc>
        <w:tc>
          <w:tcPr>
            <w:tcW w:w="219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lang w:eastAsia="it-IT"/>
              </w:rPr>
              <w:t> </w:t>
            </w:r>
          </w:p>
        </w:tc>
      </w:tr>
      <w:tr w:rsidR="00E85B72" w:rsidRPr="00E85B72" w:rsidTr="00E85B72">
        <w:trPr>
          <w:trHeight w:val="600"/>
          <w:jc w:val="center"/>
        </w:trPr>
        <w:tc>
          <w:tcPr>
            <w:tcW w:w="10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7700</w:t>
            </w:r>
          </w:p>
        </w:tc>
        <w:tc>
          <w:tcPr>
            <w:tcW w:w="12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21/12/2010</w:t>
            </w:r>
          </w:p>
        </w:tc>
        <w:tc>
          <w:tcPr>
            <w:tcW w:w="2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TROTTA MICHELE</w:t>
            </w:r>
          </w:p>
        </w:tc>
        <w:tc>
          <w:tcPr>
            <w:tcW w:w="32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 con riserva di produrre atti integrativi</w:t>
            </w:r>
          </w:p>
        </w:tc>
        <w:tc>
          <w:tcPr>
            <w:tcW w:w="21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w:t>
            </w:r>
          </w:p>
        </w:tc>
      </w:tr>
      <w:tr w:rsidR="00E85B72" w:rsidRPr="00E85B72" w:rsidTr="00E85B72">
        <w:trPr>
          <w:trHeight w:val="555"/>
          <w:jc w:val="center"/>
        </w:trPr>
        <w:tc>
          <w:tcPr>
            <w:tcW w:w="1000" w:type="dxa"/>
            <w:tcBorders>
              <w:top w:val="nil"/>
              <w:left w:val="single" w:sz="8" w:space="0" w:color="auto"/>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7701</w:t>
            </w:r>
          </w:p>
        </w:tc>
        <w:tc>
          <w:tcPr>
            <w:tcW w:w="1202"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21/12/2010</w:t>
            </w:r>
          </w:p>
        </w:tc>
        <w:tc>
          <w:tcPr>
            <w:tcW w:w="244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PASQUA LIBERA</w:t>
            </w:r>
          </w:p>
        </w:tc>
        <w:tc>
          <w:tcPr>
            <w:tcW w:w="3258" w:type="dxa"/>
            <w:tcBorders>
              <w:top w:val="nil"/>
              <w:left w:val="nil"/>
              <w:bottom w:val="single" w:sz="8" w:space="0" w:color="auto"/>
              <w:right w:val="single" w:sz="8" w:space="0" w:color="auto"/>
            </w:tcBorders>
            <w:shd w:val="clear" w:color="auto" w:fill="969696"/>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 con riserva di produrre atti integrativi</w:t>
            </w:r>
          </w:p>
        </w:tc>
        <w:tc>
          <w:tcPr>
            <w:tcW w:w="219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w:t>
            </w:r>
          </w:p>
        </w:tc>
      </w:tr>
      <w:tr w:rsidR="00E85B72" w:rsidRPr="00E85B72" w:rsidTr="00E85B72">
        <w:trPr>
          <w:trHeight w:val="600"/>
          <w:jc w:val="center"/>
        </w:trPr>
        <w:tc>
          <w:tcPr>
            <w:tcW w:w="10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7702</w:t>
            </w:r>
          </w:p>
        </w:tc>
        <w:tc>
          <w:tcPr>
            <w:tcW w:w="120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21/12/2010</w:t>
            </w:r>
          </w:p>
        </w:tc>
        <w:tc>
          <w:tcPr>
            <w:tcW w:w="244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RINALDI FRANCESCO</w:t>
            </w:r>
          </w:p>
        </w:tc>
        <w:tc>
          <w:tcPr>
            <w:tcW w:w="32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 con riserva di produrre atti integrativi</w:t>
            </w:r>
          </w:p>
        </w:tc>
        <w:tc>
          <w:tcPr>
            <w:tcW w:w="21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w:t>
            </w:r>
          </w:p>
        </w:tc>
      </w:tr>
      <w:tr w:rsidR="00E85B72" w:rsidRPr="00E85B72" w:rsidTr="00E85B72">
        <w:trPr>
          <w:trHeight w:val="675"/>
          <w:jc w:val="center"/>
        </w:trPr>
        <w:tc>
          <w:tcPr>
            <w:tcW w:w="1000" w:type="dxa"/>
            <w:tcBorders>
              <w:top w:val="nil"/>
              <w:left w:val="single" w:sz="8" w:space="0" w:color="auto"/>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center"/>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7732</w:t>
            </w:r>
          </w:p>
        </w:tc>
        <w:tc>
          <w:tcPr>
            <w:tcW w:w="1202"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jc w:val="right"/>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21/12/2010</w:t>
            </w:r>
          </w:p>
        </w:tc>
        <w:tc>
          <w:tcPr>
            <w:tcW w:w="244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GIANFRANCO TONTI</w:t>
            </w:r>
          </w:p>
        </w:tc>
        <w:tc>
          <w:tcPr>
            <w:tcW w:w="3258" w:type="dxa"/>
            <w:tcBorders>
              <w:top w:val="nil"/>
              <w:left w:val="nil"/>
              <w:bottom w:val="single" w:sz="8" w:space="0" w:color="auto"/>
              <w:right w:val="single" w:sz="8" w:space="0" w:color="auto"/>
            </w:tcBorders>
            <w:shd w:val="clear" w:color="auto" w:fill="969696"/>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 con riserva di produrre atti integrativi</w:t>
            </w:r>
          </w:p>
        </w:tc>
        <w:tc>
          <w:tcPr>
            <w:tcW w:w="2190" w:type="dxa"/>
            <w:tcBorders>
              <w:top w:val="nil"/>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E85B72" w:rsidRPr="00E85B72" w:rsidRDefault="00E85B72" w:rsidP="00E85B72">
            <w:pPr>
              <w:spacing w:after="0" w:line="240" w:lineRule="auto"/>
              <w:rPr>
                <w:rFonts w:ascii="Verdana" w:eastAsia="Times New Roman" w:hAnsi="Verdana" w:cs="Times New Roman"/>
                <w:sz w:val="24"/>
                <w:szCs w:val="24"/>
                <w:lang w:eastAsia="it-IT"/>
              </w:rPr>
            </w:pPr>
            <w:r w:rsidRPr="00E85B72">
              <w:rPr>
                <w:rFonts w:ascii="Calibri" w:eastAsia="Times New Roman" w:hAnsi="Calibri" w:cs="Calibri"/>
                <w:color w:val="000000"/>
                <w:sz w:val="18"/>
                <w:szCs w:val="18"/>
                <w:lang w:eastAsia="it-IT"/>
              </w:rPr>
              <w:t>ammessa</w:t>
            </w:r>
          </w:p>
        </w:tc>
      </w:tr>
    </w:tbl>
    <w:p w:rsidR="00E85B72" w:rsidRPr="00E85B72" w:rsidRDefault="00E85B72" w:rsidP="00E85B72">
      <w:pPr>
        <w:shd w:val="clear" w:color="auto" w:fill="FFFFFF"/>
        <w:spacing w:after="240" w:line="408" w:lineRule="atLeast"/>
        <w:jc w:val="both"/>
        <w:textAlignment w:val="center"/>
        <w:rPr>
          <w:rFonts w:ascii="Verdana" w:eastAsia="Times New Roman" w:hAnsi="Verdana" w:cs="Times New Roman"/>
          <w:color w:val="000000"/>
          <w:sz w:val="24"/>
          <w:szCs w:val="24"/>
          <w:lang w:eastAsia="it-IT"/>
        </w:rPr>
      </w:pPr>
      <w:r w:rsidRPr="00E85B72">
        <w:rPr>
          <w:rFonts w:ascii="Verdana" w:eastAsia="Times New Roman" w:hAnsi="Verdana" w:cs="Times New Roman"/>
          <w:color w:val="000000"/>
          <w:sz w:val="24"/>
          <w:szCs w:val="24"/>
          <w:lang w:eastAsia="it-IT"/>
        </w:rPr>
        <w:t> </w:t>
      </w:r>
    </w:p>
    <w:p w:rsidR="00E85B72" w:rsidRPr="00E85B72" w:rsidRDefault="00E85B72" w:rsidP="00E85B72">
      <w:pPr>
        <w:shd w:val="clear" w:color="auto" w:fill="FFFFFF"/>
        <w:spacing w:after="240" w:line="408" w:lineRule="atLeast"/>
        <w:jc w:val="both"/>
        <w:textAlignment w:val="center"/>
        <w:rPr>
          <w:rFonts w:ascii="Verdana" w:eastAsia="Times New Roman" w:hAnsi="Verdana" w:cs="Times New Roman"/>
          <w:color w:val="000000"/>
          <w:sz w:val="24"/>
          <w:szCs w:val="24"/>
          <w:lang w:eastAsia="it-IT"/>
        </w:rPr>
      </w:pPr>
      <w:r w:rsidRPr="00E85B72">
        <w:rPr>
          <w:rFonts w:ascii="Verdana" w:eastAsia="Times New Roman" w:hAnsi="Verdana" w:cs="Times New Roman"/>
          <w:color w:val="000000"/>
          <w:sz w:val="24"/>
          <w:szCs w:val="24"/>
          <w:lang w:eastAsia="it-IT"/>
        </w:rPr>
        <w:t>  Monte Sant'Angelo, il 10/02/2011</w:t>
      </w:r>
    </w:p>
    <w:p w:rsidR="00E85B72" w:rsidRPr="00E85B72" w:rsidRDefault="00E85B72" w:rsidP="00E85B72">
      <w:pPr>
        <w:shd w:val="clear" w:color="auto" w:fill="FFFFFF"/>
        <w:spacing w:after="0" w:line="408" w:lineRule="atLeast"/>
        <w:jc w:val="right"/>
        <w:textAlignment w:val="center"/>
        <w:rPr>
          <w:rFonts w:ascii="Verdana" w:eastAsia="Times New Roman" w:hAnsi="Verdana" w:cs="Times New Roman"/>
          <w:color w:val="000000"/>
          <w:sz w:val="24"/>
          <w:szCs w:val="24"/>
          <w:lang w:eastAsia="it-IT"/>
        </w:rPr>
      </w:pPr>
      <w:r w:rsidRPr="00E85B72">
        <w:rPr>
          <w:rFonts w:ascii="Verdana" w:eastAsia="Times New Roman" w:hAnsi="Verdana" w:cs="Times New Roman"/>
          <w:color w:val="000000"/>
          <w:sz w:val="24"/>
          <w:szCs w:val="24"/>
          <w:lang w:eastAsia="it-IT"/>
        </w:rPr>
        <w:lastRenderedPageBreak/>
        <w:br/>
      </w:r>
      <w:r w:rsidRPr="00E85B72">
        <w:rPr>
          <w:rFonts w:ascii="Verdana" w:eastAsia="Times New Roman" w:hAnsi="Verdana" w:cs="Times New Roman"/>
          <w:color w:val="000000"/>
          <w:sz w:val="24"/>
          <w:szCs w:val="24"/>
          <w:lang w:eastAsia="it-IT"/>
        </w:rPr>
        <w:br/>
        <w:t xml:space="preserve">                                                                                                                                 </w:t>
      </w:r>
      <w:proofErr w:type="spellStart"/>
      <w:r w:rsidRPr="00E85B72">
        <w:rPr>
          <w:rFonts w:ascii="Verdana" w:eastAsia="Times New Roman" w:hAnsi="Verdana" w:cs="Times New Roman"/>
          <w:color w:val="000000"/>
          <w:sz w:val="24"/>
          <w:szCs w:val="24"/>
          <w:lang w:eastAsia="it-IT"/>
        </w:rPr>
        <w:t>Fto</w:t>
      </w:r>
      <w:proofErr w:type="spellEnd"/>
      <w:r w:rsidRPr="00E85B72">
        <w:rPr>
          <w:rFonts w:ascii="Verdana" w:eastAsia="Times New Roman" w:hAnsi="Verdana" w:cs="Times New Roman"/>
          <w:color w:val="000000"/>
          <w:sz w:val="24"/>
          <w:szCs w:val="24"/>
          <w:lang w:eastAsia="it-IT"/>
        </w:rPr>
        <w:t xml:space="preserve"> Direttore </w:t>
      </w:r>
      <w:proofErr w:type="spellStart"/>
      <w:r w:rsidRPr="00E85B72">
        <w:rPr>
          <w:rFonts w:ascii="Verdana" w:eastAsia="Times New Roman" w:hAnsi="Verdana" w:cs="Times New Roman"/>
          <w:color w:val="000000"/>
          <w:sz w:val="24"/>
          <w:szCs w:val="24"/>
          <w:lang w:eastAsia="it-IT"/>
        </w:rPr>
        <w:t>f.f.</w:t>
      </w:r>
      <w:proofErr w:type="spellEnd"/>
      <w:r w:rsidRPr="00E85B72">
        <w:rPr>
          <w:rFonts w:ascii="Verdana" w:eastAsia="Times New Roman" w:hAnsi="Verdana" w:cs="Times New Roman"/>
          <w:color w:val="000000"/>
          <w:sz w:val="24"/>
          <w:szCs w:val="24"/>
          <w:lang w:eastAsia="it-IT"/>
        </w:rPr>
        <w:t xml:space="preserve"> Matteo </w:t>
      </w:r>
      <w:proofErr w:type="spellStart"/>
      <w:r w:rsidRPr="00E85B72">
        <w:rPr>
          <w:rFonts w:ascii="Verdana" w:eastAsia="Times New Roman" w:hAnsi="Verdana" w:cs="Times New Roman"/>
          <w:color w:val="000000"/>
          <w:sz w:val="24"/>
          <w:szCs w:val="24"/>
          <w:lang w:eastAsia="it-IT"/>
        </w:rPr>
        <w:t>Rinaldi</w:t>
      </w:r>
      <w:proofErr w:type="spellEnd"/>
    </w:p>
    <w:p w:rsidR="002F339A" w:rsidRDefault="00E85B72"/>
    <w:sectPr w:rsidR="002F339A" w:rsidSect="004D01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85B72"/>
    <w:rsid w:val="004D014A"/>
    <w:rsid w:val="0058682C"/>
    <w:rsid w:val="009071B1"/>
    <w:rsid w:val="00E85B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1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5B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85B72"/>
    <w:rPr>
      <w:b/>
      <w:bCs/>
    </w:rPr>
  </w:style>
  <w:style w:type="character" w:customStyle="1" w:styleId="spelle">
    <w:name w:val="spelle"/>
    <w:basedOn w:val="Carpredefinitoparagrafo"/>
    <w:rsid w:val="00E85B72"/>
  </w:style>
</w:styles>
</file>

<file path=word/webSettings.xml><?xml version="1.0" encoding="utf-8"?>
<w:webSettings xmlns:r="http://schemas.openxmlformats.org/officeDocument/2006/relationships" xmlns:w="http://schemas.openxmlformats.org/wordprocessingml/2006/main">
  <w:divs>
    <w:div w:id="465976686">
      <w:bodyDiv w:val="1"/>
      <w:marLeft w:val="0"/>
      <w:marRight w:val="0"/>
      <w:marTop w:val="0"/>
      <w:marBottom w:val="0"/>
      <w:divBdr>
        <w:top w:val="none" w:sz="0" w:space="0" w:color="auto"/>
        <w:left w:val="none" w:sz="0" w:space="0" w:color="auto"/>
        <w:bottom w:val="none" w:sz="0" w:space="0" w:color="auto"/>
        <w:right w:val="none" w:sz="0" w:space="0" w:color="auto"/>
      </w:divBdr>
      <w:divsChild>
        <w:div w:id="951860192">
          <w:marLeft w:val="0"/>
          <w:marRight w:val="0"/>
          <w:marTop w:val="0"/>
          <w:marBottom w:val="0"/>
          <w:divBdr>
            <w:top w:val="none" w:sz="0" w:space="0" w:color="auto"/>
            <w:left w:val="none" w:sz="0" w:space="0" w:color="auto"/>
            <w:bottom w:val="none" w:sz="0" w:space="0" w:color="auto"/>
            <w:right w:val="none" w:sz="0" w:space="0" w:color="auto"/>
          </w:divBdr>
          <w:divsChild>
            <w:div w:id="1117455402">
              <w:marLeft w:val="0"/>
              <w:marRight w:val="0"/>
              <w:marTop w:val="0"/>
              <w:marBottom w:val="0"/>
              <w:divBdr>
                <w:top w:val="none" w:sz="0" w:space="0" w:color="auto"/>
                <w:left w:val="none" w:sz="0" w:space="0" w:color="auto"/>
                <w:bottom w:val="none" w:sz="0" w:space="0" w:color="auto"/>
                <w:right w:val="none" w:sz="0" w:space="0" w:color="auto"/>
              </w:divBdr>
              <w:divsChild>
                <w:div w:id="253438919">
                  <w:marLeft w:val="0"/>
                  <w:marRight w:val="0"/>
                  <w:marTop w:val="90"/>
                  <w:marBottom w:val="120"/>
                  <w:divBdr>
                    <w:top w:val="none" w:sz="0" w:space="0" w:color="auto"/>
                    <w:left w:val="none" w:sz="0" w:space="0" w:color="auto"/>
                    <w:bottom w:val="none" w:sz="0" w:space="0" w:color="auto"/>
                    <w:right w:val="none" w:sz="0" w:space="0" w:color="auto"/>
                  </w:divBdr>
                </w:div>
                <w:div w:id="1512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dc:creator>
  <cp:keywords/>
  <dc:description/>
  <cp:lastModifiedBy>Giusy</cp:lastModifiedBy>
  <cp:revision>2</cp:revision>
  <dcterms:created xsi:type="dcterms:W3CDTF">2012-02-12T22:28:00Z</dcterms:created>
  <dcterms:modified xsi:type="dcterms:W3CDTF">2012-02-12T22:28:00Z</dcterms:modified>
</cp:coreProperties>
</file>